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E4C8" w14:textId="77777777" w:rsidR="00367D33" w:rsidRPr="00130C62" w:rsidRDefault="00367D33" w:rsidP="00367D33">
      <w:pPr>
        <w:spacing w:after="120" w:line="312" w:lineRule="auto"/>
        <w:rPr>
          <w:sz w:val="40"/>
          <w:lang w:val="de-DE"/>
        </w:rPr>
      </w:pPr>
      <w:r w:rsidRPr="00130C62">
        <w:rPr>
          <w:sz w:val="40"/>
          <w:lang w:val="de-DE"/>
        </w:rPr>
        <w:t xml:space="preserve">Die Weißweine </w:t>
      </w:r>
    </w:p>
    <w:p w14:paraId="5E377D22" w14:textId="77777777" w:rsidR="00130C62" w:rsidRPr="00130C62" w:rsidRDefault="00130C62" w:rsidP="00367D33">
      <w:pPr>
        <w:spacing w:after="120" w:line="312" w:lineRule="auto"/>
        <w:rPr>
          <w:sz w:val="24"/>
          <w:lang w:val="de-DE"/>
        </w:rPr>
      </w:pPr>
    </w:p>
    <w:p w14:paraId="11C86F33" w14:textId="0A8CE104" w:rsidR="000530FB" w:rsidRDefault="00367D33" w:rsidP="00367D33">
      <w:pPr>
        <w:spacing w:after="120" w:line="312" w:lineRule="auto"/>
        <w:rPr>
          <w:sz w:val="24"/>
          <w:lang w:val="de-DE"/>
        </w:rPr>
      </w:pPr>
      <w:r w:rsidRPr="00130C62">
        <w:rPr>
          <w:sz w:val="28"/>
          <w:lang w:val="de-DE"/>
        </w:rPr>
        <w:t xml:space="preserve">Weißburgunder </w:t>
      </w:r>
      <w:r w:rsidRPr="00130C62">
        <w:rPr>
          <w:sz w:val="28"/>
          <w:lang w:val="de-DE"/>
        </w:rPr>
        <w:br/>
      </w:r>
      <w:r w:rsidR="000530FB">
        <w:rPr>
          <w:sz w:val="24"/>
          <w:lang w:val="de-DE"/>
        </w:rPr>
        <w:t xml:space="preserve">Schon als Südtirol noch ein Rotweinland war, war der Weißburgunder der weiße Platzhirsch. Heute wird er auf </w:t>
      </w:r>
      <w:r w:rsidR="00CE50D7">
        <w:rPr>
          <w:sz w:val="24"/>
          <w:lang w:val="de-DE"/>
        </w:rPr>
        <w:t>610</w:t>
      </w:r>
      <w:r w:rsidR="000530FB">
        <w:rPr>
          <w:sz w:val="24"/>
          <w:lang w:val="de-DE"/>
        </w:rPr>
        <w:t xml:space="preserve"> Hektar und damit etwas mehr als zehn Prozent der Weinbaufläche angebaut. Das ist indes kaum verwunderlich, gilt er mit seinem eleganten Duft nach Apfel, Birne und Zitrone, seiner belebenden Säure und Fruchtfinesse doch als idealer Wein für jeden Anlass. Damit er seine Eigenschaften auch optimal entfalten kann, kommt er mit 10 bis 12 Grad Celsius ins Glas.</w:t>
      </w:r>
    </w:p>
    <w:p w14:paraId="515EB5F1" w14:textId="77777777" w:rsidR="000530FB" w:rsidRDefault="000530FB" w:rsidP="00367D33">
      <w:pPr>
        <w:spacing w:after="120" w:line="312" w:lineRule="auto"/>
        <w:rPr>
          <w:sz w:val="24"/>
          <w:lang w:val="de-DE"/>
        </w:rPr>
      </w:pPr>
      <w:r>
        <w:rPr>
          <w:sz w:val="24"/>
          <w:lang w:val="de-DE"/>
        </w:rPr>
        <w:t>Empfehlung: Aperitif, leichte Vorspeisen, Fisch, Südtiroler Gerichte</w:t>
      </w:r>
    </w:p>
    <w:p w14:paraId="3976C427" w14:textId="77777777" w:rsidR="000530FB" w:rsidRPr="00367D33" w:rsidRDefault="000530FB" w:rsidP="00367D33">
      <w:pPr>
        <w:spacing w:after="120" w:line="312" w:lineRule="auto"/>
        <w:rPr>
          <w:sz w:val="24"/>
          <w:lang w:val="de-DE"/>
        </w:rPr>
      </w:pPr>
    </w:p>
    <w:p w14:paraId="1C4FF1B3" w14:textId="5A065A4F" w:rsidR="000530FB" w:rsidRDefault="00367D33" w:rsidP="00367D33">
      <w:pPr>
        <w:spacing w:after="120" w:line="312" w:lineRule="auto"/>
        <w:rPr>
          <w:sz w:val="24"/>
          <w:lang w:val="de-DE"/>
        </w:rPr>
      </w:pPr>
      <w:r w:rsidRPr="000530FB">
        <w:rPr>
          <w:sz w:val="28"/>
          <w:lang w:val="de-DE"/>
        </w:rPr>
        <w:t xml:space="preserve">Chardonnay </w:t>
      </w:r>
      <w:r w:rsidRPr="000530FB">
        <w:rPr>
          <w:sz w:val="28"/>
          <w:lang w:val="de-DE"/>
        </w:rPr>
        <w:br/>
      </w:r>
      <w:r w:rsidRPr="00367D33">
        <w:rPr>
          <w:sz w:val="24"/>
          <w:lang w:val="de-DE"/>
        </w:rPr>
        <w:t xml:space="preserve">Der Chardonnay </w:t>
      </w:r>
      <w:r w:rsidR="000530FB">
        <w:rPr>
          <w:sz w:val="24"/>
          <w:lang w:val="de-DE"/>
        </w:rPr>
        <w:t xml:space="preserve">mag es wärmer, er kann daher in Südtirols Gunstlagen sein volles Potential ausschöpfen. Seine </w:t>
      </w:r>
      <w:r w:rsidR="00AE071D">
        <w:rPr>
          <w:sz w:val="24"/>
          <w:lang w:val="de-DE"/>
        </w:rPr>
        <w:t>eleganten</w:t>
      </w:r>
      <w:r w:rsidR="000530FB">
        <w:rPr>
          <w:sz w:val="24"/>
          <w:lang w:val="de-DE"/>
        </w:rPr>
        <w:t xml:space="preserve"> Aromen </w:t>
      </w:r>
      <w:r w:rsidR="00AE071D">
        <w:rPr>
          <w:sz w:val="24"/>
          <w:lang w:val="de-DE"/>
        </w:rPr>
        <w:t>kombinieren</w:t>
      </w:r>
      <w:r w:rsidR="000530FB">
        <w:rPr>
          <w:sz w:val="24"/>
          <w:lang w:val="de-DE"/>
        </w:rPr>
        <w:t xml:space="preserve"> Ananas, Banane, Apfel, Birne, Zitrusfrüchte, Vanille und Butter</w:t>
      </w:r>
      <w:r w:rsidR="00AE071D">
        <w:rPr>
          <w:sz w:val="24"/>
          <w:lang w:val="de-DE"/>
        </w:rPr>
        <w:t xml:space="preserve">, dazu kommt eine feine Säure. Heute wird er in Südtirol auf fast </w:t>
      </w:r>
      <w:r w:rsidR="00CE50D7">
        <w:rPr>
          <w:sz w:val="24"/>
          <w:lang w:val="de-DE"/>
        </w:rPr>
        <w:t>650</w:t>
      </w:r>
      <w:r w:rsidR="00AE071D">
        <w:rPr>
          <w:sz w:val="24"/>
          <w:lang w:val="de-DE"/>
        </w:rPr>
        <w:t xml:space="preserve"> Hektar angebaut, auf etwas mehr als jedem zehnten Hektar also, und auf unterschiedlichste Arten ausgebaut: von lebendig-fruchtigen Varianten bis zu komplexen, im Barrique vergorenen. Die ideale Serviertemperatur liegt bei 10 bis 14 Grad Celsius.</w:t>
      </w:r>
    </w:p>
    <w:p w14:paraId="41F81839" w14:textId="77777777" w:rsidR="00AE071D" w:rsidRDefault="0053755A" w:rsidP="00367D33">
      <w:pPr>
        <w:spacing w:after="120" w:line="312" w:lineRule="auto"/>
        <w:rPr>
          <w:sz w:val="24"/>
          <w:lang w:val="de-DE"/>
        </w:rPr>
      </w:pPr>
      <w:r>
        <w:rPr>
          <w:sz w:val="24"/>
          <w:lang w:val="de-DE"/>
        </w:rPr>
        <w:t>Empfehlung</w:t>
      </w:r>
      <w:r w:rsidR="00AE071D">
        <w:rPr>
          <w:sz w:val="24"/>
          <w:lang w:val="de-DE"/>
        </w:rPr>
        <w:t>: Helles Fleisch, Fisch und Meeresfrüchte, mediterrane und Südtiroler Gerichte</w:t>
      </w:r>
    </w:p>
    <w:p w14:paraId="65C62563" w14:textId="77777777" w:rsidR="000530FB" w:rsidRPr="00367D33" w:rsidRDefault="000530FB" w:rsidP="00367D33">
      <w:pPr>
        <w:spacing w:after="120" w:line="312" w:lineRule="auto"/>
        <w:rPr>
          <w:sz w:val="24"/>
          <w:lang w:val="de-DE"/>
        </w:rPr>
      </w:pPr>
    </w:p>
    <w:p w14:paraId="7D952944" w14:textId="674B0E37" w:rsidR="00FA2B9B" w:rsidRDefault="00367D33" w:rsidP="00367D33">
      <w:pPr>
        <w:spacing w:after="120" w:line="312" w:lineRule="auto"/>
        <w:rPr>
          <w:sz w:val="24"/>
          <w:lang w:val="de-DE"/>
        </w:rPr>
      </w:pPr>
      <w:r w:rsidRPr="00AE071D">
        <w:rPr>
          <w:sz w:val="28"/>
          <w:lang w:val="de-DE"/>
        </w:rPr>
        <w:t>Sauvignon Blanc</w:t>
      </w:r>
      <w:r w:rsidRPr="00AE071D">
        <w:rPr>
          <w:sz w:val="28"/>
          <w:lang w:val="de-DE"/>
        </w:rPr>
        <w:br/>
      </w:r>
      <w:r w:rsidR="00AE071D">
        <w:rPr>
          <w:sz w:val="24"/>
          <w:lang w:val="de-DE"/>
        </w:rPr>
        <w:t>Um Terlan wurden zwar schon im späten 19. Jahrhundert erste Sauvignon-Reben gepflanzt, ihren großen Aufschwung hat die Sorte in Südtirol aber erst in den letzten Jahren erlebt. Heute stehen Sauvignon-Reben auf 4</w:t>
      </w:r>
      <w:r w:rsidR="00CE50D7">
        <w:rPr>
          <w:sz w:val="24"/>
          <w:lang w:val="de-DE"/>
        </w:rPr>
        <w:t>97</w:t>
      </w:r>
      <w:r w:rsidR="00AE071D">
        <w:rPr>
          <w:sz w:val="24"/>
          <w:lang w:val="de-DE"/>
        </w:rPr>
        <w:t xml:space="preserve"> Hektar, also rund </w:t>
      </w:r>
      <w:r w:rsidR="000E0DD9">
        <w:rPr>
          <w:sz w:val="24"/>
          <w:lang w:val="de-DE"/>
        </w:rPr>
        <w:t>neun</w:t>
      </w:r>
      <w:r w:rsidR="00AE071D">
        <w:rPr>
          <w:sz w:val="24"/>
          <w:lang w:val="de-DE"/>
        </w:rPr>
        <w:t xml:space="preserve"> Prozent der Anbaufläche, vor allem in West- und </w:t>
      </w:r>
      <w:proofErr w:type="spellStart"/>
      <w:r w:rsidR="00AE071D">
        <w:rPr>
          <w:sz w:val="24"/>
          <w:lang w:val="de-DE"/>
        </w:rPr>
        <w:t>Ostlagen</w:t>
      </w:r>
      <w:proofErr w:type="spellEnd"/>
      <w:r w:rsidR="00AE071D">
        <w:rPr>
          <w:sz w:val="24"/>
          <w:lang w:val="de-DE"/>
        </w:rPr>
        <w:t>. Ins Glas kommt dieser Weiße mit einer Temperatur von 10 bis 12 Grad Celsius, dann spürt man seine typischen „grünen“ Aromen in der Nase: frisch gemähtes Gras, Holunderblüte, Stachelbeere.</w:t>
      </w:r>
    </w:p>
    <w:p w14:paraId="5E5D21E4" w14:textId="77777777" w:rsidR="00AE071D" w:rsidRDefault="00367D33" w:rsidP="00367D33">
      <w:pPr>
        <w:spacing w:after="120" w:line="312" w:lineRule="auto"/>
        <w:rPr>
          <w:sz w:val="24"/>
          <w:lang w:val="de-DE"/>
        </w:rPr>
      </w:pPr>
      <w:r w:rsidRPr="00367D33">
        <w:rPr>
          <w:sz w:val="24"/>
          <w:lang w:val="de-DE"/>
        </w:rPr>
        <w:t xml:space="preserve">Empfehlung: </w:t>
      </w:r>
      <w:r w:rsidR="00FA2B9B">
        <w:rPr>
          <w:sz w:val="24"/>
          <w:lang w:val="de-DE"/>
        </w:rPr>
        <w:t xml:space="preserve">Aperitif, Fisch und Meeresfrüchte, Gemüsegerichte, </w:t>
      </w:r>
      <w:r w:rsidRPr="00367D33">
        <w:rPr>
          <w:sz w:val="24"/>
          <w:lang w:val="de-DE"/>
        </w:rPr>
        <w:t xml:space="preserve">Ziegenkäse </w:t>
      </w:r>
    </w:p>
    <w:p w14:paraId="35EA2256" w14:textId="37E75955" w:rsidR="00FA2B9B" w:rsidRDefault="00367D33" w:rsidP="00367D33">
      <w:pPr>
        <w:spacing w:after="120" w:line="312" w:lineRule="auto"/>
        <w:rPr>
          <w:sz w:val="24"/>
          <w:lang w:val="de-DE"/>
        </w:rPr>
      </w:pPr>
      <w:r w:rsidRPr="00367D33">
        <w:rPr>
          <w:sz w:val="24"/>
          <w:lang w:val="de-DE"/>
        </w:rPr>
        <w:br/>
      </w:r>
      <w:r w:rsidRPr="00FA2B9B">
        <w:rPr>
          <w:sz w:val="28"/>
          <w:lang w:val="de-DE"/>
        </w:rPr>
        <w:t>Pinot Grigio</w:t>
      </w:r>
      <w:r w:rsidRPr="00FA2B9B">
        <w:rPr>
          <w:sz w:val="28"/>
          <w:lang w:val="de-DE"/>
        </w:rPr>
        <w:br/>
      </w:r>
      <w:r w:rsidR="00FA2B9B">
        <w:rPr>
          <w:sz w:val="24"/>
          <w:lang w:val="de-DE"/>
        </w:rPr>
        <w:t xml:space="preserve">Ruländer, Pinot Grigio: Bezeichnungen für ein und dieselbe Sorte, die sich vor allem in wärmeren Hang- und Hügellagen wohl fühlt. Pinot Grigio ist heute mit einer Anbaufläche </w:t>
      </w:r>
      <w:r w:rsidR="00FA2B9B">
        <w:rPr>
          <w:sz w:val="24"/>
          <w:lang w:val="de-DE"/>
        </w:rPr>
        <w:lastRenderedPageBreak/>
        <w:t>von fast 6</w:t>
      </w:r>
      <w:r w:rsidR="00CE50D7">
        <w:rPr>
          <w:sz w:val="24"/>
          <w:lang w:val="de-DE"/>
        </w:rPr>
        <w:t>99</w:t>
      </w:r>
      <w:r w:rsidR="00FA2B9B">
        <w:rPr>
          <w:sz w:val="24"/>
          <w:lang w:val="de-DE"/>
        </w:rPr>
        <w:t xml:space="preserve"> Hektar die meistangebaute Weißweinsorte in Südtirol, was dazu führt, dass unterschiedliche Vertreter auf den Markt kommen: von feingliedrig-frischen </w:t>
      </w:r>
      <w:proofErr w:type="spellStart"/>
      <w:r w:rsidR="00FA2B9B">
        <w:rPr>
          <w:sz w:val="24"/>
          <w:lang w:val="de-DE"/>
        </w:rPr>
        <w:t>Vinschgern</w:t>
      </w:r>
      <w:proofErr w:type="spellEnd"/>
      <w:r w:rsidR="00FA2B9B">
        <w:rPr>
          <w:sz w:val="24"/>
          <w:lang w:val="de-DE"/>
        </w:rPr>
        <w:t xml:space="preserve"> über mineralische aus dem Etschtal bis zu feurig-korpulenten Weinen aus dem Süden des Landes. Pinot Grigio wird bei 10 bis 12 Grad serviert, schmeckt vollmundig und extrareich, die Duftpalette reicht von reifem Apfel, Birne und Quitte bis zu Lindenblüten. </w:t>
      </w:r>
    </w:p>
    <w:p w14:paraId="72341667" w14:textId="77777777" w:rsidR="00367D33" w:rsidRDefault="00367D33" w:rsidP="00367D33">
      <w:pPr>
        <w:spacing w:after="120" w:line="312" w:lineRule="auto"/>
        <w:rPr>
          <w:sz w:val="24"/>
          <w:lang w:val="de-DE"/>
        </w:rPr>
      </w:pPr>
      <w:r w:rsidRPr="00367D33">
        <w:rPr>
          <w:sz w:val="24"/>
          <w:lang w:val="de-DE"/>
        </w:rPr>
        <w:t>Empfehlung: kräftige Fischgerichte</w:t>
      </w:r>
      <w:r w:rsidR="00FA2B9B">
        <w:rPr>
          <w:sz w:val="24"/>
          <w:lang w:val="de-DE"/>
        </w:rPr>
        <w:t xml:space="preserve"> und Meeresfrüchte</w:t>
      </w:r>
      <w:r w:rsidRPr="00367D33">
        <w:rPr>
          <w:sz w:val="24"/>
          <w:lang w:val="de-DE"/>
        </w:rPr>
        <w:t>, Südtiroler Spezialitäten</w:t>
      </w:r>
      <w:r w:rsidR="00FA2B9B">
        <w:rPr>
          <w:sz w:val="24"/>
          <w:lang w:val="de-DE"/>
        </w:rPr>
        <w:t>, italienische Gerichte</w:t>
      </w:r>
      <w:r w:rsidRPr="00367D33">
        <w:rPr>
          <w:sz w:val="24"/>
          <w:lang w:val="de-DE"/>
        </w:rPr>
        <w:t xml:space="preserve"> </w:t>
      </w:r>
    </w:p>
    <w:p w14:paraId="534C7377" w14:textId="77777777" w:rsidR="00FA2B9B" w:rsidRPr="00367D33" w:rsidRDefault="00FA2B9B" w:rsidP="00367D33">
      <w:pPr>
        <w:spacing w:after="120" w:line="312" w:lineRule="auto"/>
        <w:rPr>
          <w:sz w:val="24"/>
          <w:lang w:val="de-DE"/>
        </w:rPr>
      </w:pPr>
    </w:p>
    <w:p w14:paraId="36F6746C" w14:textId="001D5624" w:rsidR="0053755A" w:rsidRDefault="00367D33" w:rsidP="008879C1">
      <w:pPr>
        <w:spacing w:after="0" w:line="360" w:lineRule="auto"/>
        <w:rPr>
          <w:sz w:val="24"/>
          <w:lang w:val="de-DE"/>
        </w:rPr>
      </w:pPr>
      <w:r w:rsidRPr="00FA2B9B">
        <w:rPr>
          <w:sz w:val="28"/>
          <w:lang w:val="de-DE"/>
        </w:rPr>
        <w:t xml:space="preserve">Gewürztraminer </w:t>
      </w:r>
      <w:r w:rsidRPr="00FA2B9B">
        <w:rPr>
          <w:sz w:val="28"/>
          <w:lang w:val="de-DE"/>
        </w:rPr>
        <w:br/>
      </w:r>
      <w:r w:rsidR="008879C1">
        <w:rPr>
          <w:lang w:val="de-DE"/>
        </w:rPr>
        <w:t xml:space="preserve">Der Gewürztraminer hat von Tramin im Südtiroler Unterland seinen Siegeszug angetreten. Für die Namensgebung durch den Weinort Tramin spricht die Tatsache, dass der Traminer Wein bereits im Mittelalter weit über die Grenzen hinaus </w:t>
      </w:r>
      <w:r w:rsidR="008879C1" w:rsidRPr="008879C1">
        <w:rPr>
          <w:lang w:val="de-DE"/>
        </w:rPr>
        <w:t>einen guten Ruf hatte und die Weinberge in und um Tramin seit Menschengedenken beheimatet sind</w:t>
      </w:r>
      <w:r w:rsidR="008879C1">
        <w:rPr>
          <w:lang w:val="de-DE"/>
        </w:rPr>
        <w:t xml:space="preserve">. </w:t>
      </w:r>
      <w:r w:rsidR="0053755A" w:rsidRPr="008879C1">
        <w:rPr>
          <w:sz w:val="24"/>
          <w:lang w:val="de-DE"/>
        </w:rPr>
        <w:t xml:space="preserve">Heute </w:t>
      </w:r>
      <w:r w:rsidR="0053755A">
        <w:rPr>
          <w:sz w:val="24"/>
          <w:lang w:val="de-DE"/>
        </w:rPr>
        <w:t>ist er mit 6</w:t>
      </w:r>
      <w:r w:rsidR="00CE50D7">
        <w:rPr>
          <w:sz w:val="24"/>
          <w:lang w:val="de-DE"/>
        </w:rPr>
        <w:t>34</w:t>
      </w:r>
      <w:r w:rsidR="0053755A">
        <w:rPr>
          <w:sz w:val="24"/>
          <w:lang w:val="de-DE"/>
        </w:rPr>
        <w:t xml:space="preserve"> Hektar Anbaufläche einer der </w:t>
      </w:r>
      <w:proofErr w:type="gramStart"/>
      <w:r w:rsidR="0053755A">
        <w:rPr>
          <w:sz w:val="24"/>
          <w:lang w:val="de-DE"/>
        </w:rPr>
        <w:t xml:space="preserve">am </w:t>
      </w:r>
      <w:r w:rsidR="008879C1">
        <w:rPr>
          <w:sz w:val="24"/>
          <w:lang w:val="de-DE"/>
        </w:rPr>
        <w:t>meist</w:t>
      </w:r>
      <w:r w:rsidR="0053755A">
        <w:rPr>
          <w:sz w:val="24"/>
          <w:lang w:val="de-DE"/>
        </w:rPr>
        <w:t xml:space="preserve"> verbreiteten Weißweine</w:t>
      </w:r>
      <w:proofErr w:type="gramEnd"/>
      <w:r w:rsidR="0053755A">
        <w:rPr>
          <w:sz w:val="24"/>
          <w:lang w:val="de-DE"/>
        </w:rPr>
        <w:t xml:space="preserve"> in Südtirol. Mit einer Temperatur von 10 bis 12 Grad ins Glas gebracht, entfaltet er ein Duftspektrum, das von Rosenblättern über Nelken bis hin zu tropischen Früchten reicht. Gewürztraminer gilt als üppiger Weißer mit intensiver Farbe und relativ hohem Alkoholgehalt.</w:t>
      </w:r>
    </w:p>
    <w:p w14:paraId="27DD250F" w14:textId="77777777" w:rsidR="00FA2B9B" w:rsidRDefault="00367D33" w:rsidP="00367D33">
      <w:pPr>
        <w:spacing w:after="120" w:line="312" w:lineRule="auto"/>
        <w:rPr>
          <w:sz w:val="24"/>
          <w:lang w:val="de-DE"/>
        </w:rPr>
      </w:pPr>
      <w:r w:rsidRPr="00367D33">
        <w:rPr>
          <w:sz w:val="24"/>
          <w:lang w:val="de-DE"/>
        </w:rPr>
        <w:t xml:space="preserve">Empfehlung: Aperitif, </w:t>
      </w:r>
      <w:r w:rsidR="0053755A">
        <w:rPr>
          <w:sz w:val="24"/>
          <w:lang w:val="de-DE"/>
        </w:rPr>
        <w:t>Fisch und Meeresfrüchte, Gemüsegerichte, Blauschimmelkäse und Dessert</w:t>
      </w:r>
    </w:p>
    <w:p w14:paraId="69E37169" w14:textId="77777777" w:rsidR="00FA2B9B" w:rsidRPr="00367D33" w:rsidRDefault="00FA2B9B" w:rsidP="00367D33">
      <w:pPr>
        <w:spacing w:after="120" w:line="312" w:lineRule="auto"/>
        <w:rPr>
          <w:sz w:val="24"/>
          <w:lang w:val="de-DE"/>
        </w:rPr>
      </w:pPr>
    </w:p>
    <w:p w14:paraId="5582B57D" w14:textId="1DC79D6B" w:rsidR="0053755A" w:rsidRDefault="00367D33" w:rsidP="00367D33">
      <w:pPr>
        <w:spacing w:after="120" w:line="312" w:lineRule="auto"/>
        <w:rPr>
          <w:sz w:val="24"/>
          <w:lang w:val="de-DE"/>
        </w:rPr>
      </w:pPr>
      <w:r w:rsidRPr="0053755A">
        <w:rPr>
          <w:sz w:val="28"/>
          <w:lang w:val="de-DE"/>
        </w:rPr>
        <w:t>Riesling</w:t>
      </w:r>
      <w:r w:rsidRPr="0053755A">
        <w:rPr>
          <w:sz w:val="28"/>
          <w:lang w:val="de-DE"/>
        </w:rPr>
        <w:br/>
      </w:r>
      <w:r w:rsidR="0053755A">
        <w:rPr>
          <w:sz w:val="24"/>
          <w:lang w:val="de-DE"/>
        </w:rPr>
        <w:t xml:space="preserve">Der Riesling gilt als heikle Rebsorte, weshalb die idealen Lagen in Südtirol eng begrenzt sind. Schon Mitte des 19. Jahrhunderts </w:t>
      </w:r>
      <w:r w:rsidR="006520A2">
        <w:rPr>
          <w:sz w:val="24"/>
          <w:lang w:val="de-DE"/>
        </w:rPr>
        <w:t xml:space="preserve">ist es der österreichische Erzherzog Johann, der die </w:t>
      </w:r>
      <w:proofErr w:type="spellStart"/>
      <w:r w:rsidR="006520A2">
        <w:rPr>
          <w:sz w:val="24"/>
          <w:lang w:val="de-DE"/>
        </w:rPr>
        <w:t>Rieslingrebe</w:t>
      </w:r>
      <w:proofErr w:type="spellEnd"/>
      <w:r w:rsidR="006520A2">
        <w:rPr>
          <w:sz w:val="24"/>
          <w:lang w:val="de-DE"/>
        </w:rPr>
        <w:t xml:space="preserve"> aus Deutschland einführt. Heute wird sie in Südtirol</w:t>
      </w:r>
      <w:r w:rsidR="0053755A">
        <w:rPr>
          <w:sz w:val="24"/>
          <w:lang w:val="de-DE"/>
        </w:rPr>
        <w:t xml:space="preserve"> auf </w:t>
      </w:r>
      <w:r w:rsidR="00CE50D7">
        <w:rPr>
          <w:sz w:val="24"/>
          <w:lang w:val="de-DE"/>
        </w:rPr>
        <w:t>105</w:t>
      </w:r>
      <w:r w:rsidR="0053755A">
        <w:rPr>
          <w:sz w:val="24"/>
          <w:lang w:val="de-DE"/>
        </w:rPr>
        <w:t xml:space="preserve"> Hektar vor allem in höheren Lagen (etwa im Eisacktal) angebaut. </w:t>
      </w:r>
      <w:r w:rsidR="009F19FA">
        <w:rPr>
          <w:sz w:val="24"/>
          <w:lang w:val="de-DE"/>
        </w:rPr>
        <w:t xml:space="preserve">Fast ohne Restsüße ausgebaut, sorgen </w:t>
      </w:r>
      <w:proofErr w:type="spellStart"/>
      <w:r w:rsidR="009F19FA">
        <w:rPr>
          <w:sz w:val="24"/>
          <w:lang w:val="de-DE"/>
        </w:rPr>
        <w:t>Rieslingtrauben</w:t>
      </w:r>
      <w:proofErr w:type="spellEnd"/>
      <w:r w:rsidR="009F19FA">
        <w:rPr>
          <w:sz w:val="24"/>
          <w:lang w:val="de-DE"/>
        </w:rPr>
        <w:t xml:space="preserve"> für </w:t>
      </w:r>
      <w:r w:rsidR="006520A2">
        <w:rPr>
          <w:sz w:val="24"/>
          <w:lang w:val="de-DE"/>
        </w:rPr>
        <w:t>ausnehmend frische, fruchtige</w:t>
      </w:r>
      <w:r w:rsidR="009F19FA">
        <w:rPr>
          <w:sz w:val="24"/>
          <w:lang w:val="de-DE"/>
        </w:rPr>
        <w:t xml:space="preserve"> Weine mit einer belebenden Säure. In die Nase steigen feine, elegante Pfirsich- und </w:t>
      </w:r>
      <w:proofErr w:type="spellStart"/>
      <w:r w:rsidR="009F19FA">
        <w:rPr>
          <w:sz w:val="24"/>
          <w:lang w:val="de-DE"/>
        </w:rPr>
        <w:t>Zitrusaromen</w:t>
      </w:r>
      <w:proofErr w:type="spellEnd"/>
      <w:r w:rsidR="009F19FA">
        <w:rPr>
          <w:sz w:val="24"/>
          <w:lang w:val="de-DE"/>
        </w:rPr>
        <w:t xml:space="preserve">. Serviert wird Riesling mit einer Temperatur von 10 bis 12 Grad Celsius. </w:t>
      </w:r>
    </w:p>
    <w:p w14:paraId="12796F47" w14:textId="77777777" w:rsidR="0053755A" w:rsidRDefault="00367D33" w:rsidP="00367D33">
      <w:pPr>
        <w:spacing w:after="120" w:line="312" w:lineRule="auto"/>
        <w:rPr>
          <w:sz w:val="24"/>
          <w:lang w:val="de-DE"/>
        </w:rPr>
      </w:pPr>
      <w:r w:rsidRPr="00367D33">
        <w:rPr>
          <w:sz w:val="24"/>
          <w:lang w:val="de-DE"/>
        </w:rPr>
        <w:t xml:space="preserve">Empfehlung: </w:t>
      </w:r>
      <w:r w:rsidR="009F19FA">
        <w:rPr>
          <w:sz w:val="24"/>
          <w:lang w:val="de-DE"/>
        </w:rPr>
        <w:t xml:space="preserve">Aperitif, Fisch und </w:t>
      </w:r>
      <w:r w:rsidRPr="00367D33">
        <w:rPr>
          <w:sz w:val="24"/>
          <w:lang w:val="de-DE"/>
        </w:rPr>
        <w:t xml:space="preserve">Meeresfrüchte, </w:t>
      </w:r>
      <w:r w:rsidR="009F19FA">
        <w:rPr>
          <w:sz w:val="24"/>
          <w:lang w:val="de-DE"/>
        </w:rPr>
        <w:t>Gemüse- und asiatische Gerichte</w:t>
      </w:r>
      <w:r w:rsidRPr="00367D33">
        <w:rPr>
          <w:sz w:val="24"/>
          <w:lang w:val="de-DE"/>
        </w:rPr>
        <w:t xml:space="preserve"> </w:t>
      </w:r>
    </w:p>
    <w:p w14:paraId="57AEBBBA" w14:textId="2455F458" w:rsidR="0053755A" w:rsidRDefault="0053755A" w:rsidP="00367D33">
      <w:pPr>
        <w:spacing w:after="120" w:line="312" w:lineRule="auto"/>
        <w:rPr>
          <w:sz w:val="24"/>
          <w:lang w:val="de-DE"/>
        </w:rPr>
      </w:pPr>
    </w:p>
    <w:p w14:paraId="108B92D6" w14:textId="558CDE6D" w:rsidR="008879C1" w:rsidRDefault="008879C1" w:rsidP="00367D33">
      <w:pPr>
        <w:spacing w:after="120" w:line="312" w:lineRule="auto"/>
        <w:rPr>
          <w:sz w:val="24"/>
          <w:lang w:val="de-DE"/>
        </w:rPr>
      </w:pPr>
    </w:p>
    <w:p w14:paraId="183DEEC4" w14:textId="77777777" w:rsidR="008879C1" w:rsidRDefault="008879C1" w:rsidP="00367D33">
      <w:pPr>
        <w:spacing w:after="120" w:line="312" w:lineRule="auto"/>
        <w:rPr>
          <w:sz w:val="24"/>
          <w:lang w:val="de-DE"/>
        </w:rPr>
      </w:pPr>
    </w:p>
    <w:p w14:paraId="6564AC9A" w14:textId="77777777" w:rsidR="00367D33" w:rsidRPr="009F19FA" w:rsidRDefault="00367D33" w:rsidP="00367D33">
      <w:pPr>
        <w:spacing w:after="120" w:line="312" w:lineRule="auto"/>
        <w:rPr>
          <w:sz w:val="28"/>
          <w:lang w:val="de-DE"/>
        </w:rPr>
      </w:pPr>
      <w:r w:rsidRPr="009F19FA">
        <w:rPr>
          <w:sz w:val="28"/>
          <w:lang w:val="de-DE"/>
        </w:rPr>
        <w:lastRenderedPageBreak/>
        <w:t>Sylvaner</w:t>
      </w:r>
    </w:p>
    <w:p w14:paraId="623E8E93" w14:textId="77777777" w:rsidR="009F19FA" w:rsidRDefault="00367D33" w:rsidP="00367D33">
      <w:pPr>
        <w:spacing w:after="120" w:line="312" w:lineRule="auto"/>
        <w:rPr>
          <w:sz w:val="24"/>
          <w:lang w:val="de-DE"/>
        </w:rPr>
      </w:pPr>
      <w:r w:rsidRPr="00367D33">
        <w:rPr>
          <w:sz w:val="24"/>
          <w:lang w:val="de-DE"/>
        </w:rPr>
        <w:t xml:space="preserve">Sylvaner </w:t>
      </w:r>
      <w:r w:rsidR="009F19FA">
        <w:rPr>
          <w:sz w:val="24"/>
          <w:lang w:val="de-DE"/>
        </w:rPr>
        <w:t xml:space="preserve">ist ein Abkömmling des Traminers und verlangt nach kühleren Lagen mit möglichst viel Sonne. In Südtirol findet er daher im Eisacktal ein optimales Anbaugebiet </w:t>
      </w:r>
      <w:r w:rsidR="00164941">
        <w:rPr>
          <w:sz w:val="24"/>
          <w:lang w:val="de-DE"/>
        </w:rPr>
        <w:t>und kommt heute auf eine R</w:t>
      </w:r>
      <w:r w:rsidR="009F19FA">
        <w:rPr>
          <w:sz w:val="24"/>
          <w:lang w:val="de-DE"/>
        </w:rPr>
        <w:t xml:space="preserve">ebfläche von 68 Hektar, </w:t>
      </w:r>
      <w:r w:rsidR="00164941">
        <w:rPr>
          <w:sz w:val="24"/>
          <w:lang w:val="de-DE"/>
        </w:rPr>
        <w:t xml:space="preserve">besetzt </w:t>
      </w:r>
      <w:r w:rsidR="009F19FA">
        <w:rPr>
          <w:sz w:val="24"/>
          <w:lang w:val="de-DE"/>
        </w:rPr>
        <w:t xml:space="preserve">also </w:t>
      </w:r>
      <w:r w:rsidR="00164941">
        <w:rPr>
          <w:sz w:val="24"/>
          <w:lang w:val="de-DE"/>
        </w:rPr>
        <w:t>etwas mehr als ein</w:t>
      </w:r>
      <w:r w:rsidR="009F19FA">
        <w:rPr>
          <w:sz w:val="24"/>
          <w:lang w:val="de-DE"/>
        </w:rPr>
        <w:t xml:space="preserve"> Prozent </w:t>
      </w:r>
      <w:r w:rsidR="00164941">
        <w:rPr>
          <w:sz w:val="24"/>
          <w:lang w:val="de-DE"/>
        </w:rPr>
        <w:t>der gesamten Südtiroler Anbaufläche</w:t>
      </w:r>
      <w:r w:rsidR="009F19FA">
        <w:rPr>
          <w:sz w:val="24"/>
          <w:lang w:val="de-DE"/>
        </w:rPr>
        <w:t xml:space="preserve">. </w:t>
      </w:r>
      <w:r w:rsidR="00164941">
        <w:rPr>
          <w:sz w:val="24"/>
          <w:lang w:val="de-DE"/>
        </w:rPr>
        <w:t>Hier</w:t>
      </w:r>
      <w:r w:rsidR="009F19FA">
        <w:rPr>
          <w:sz w:val="24"/>
          <w:lang w:val="de-DE"/>
        </w:rPr>
        <w:t xml:space="preserve"> entsteht die Grundlage für mineralisch-frisch, nach Apfel, Pfirsich und Minze, aber auch Heu duftende Weine mit knackigem Körper und kerniger Säure. Getrunken wird der Sylvaner </w:t>
      </w:r>
      <w:r w:rsidR="00164941">
        <w:rPr>
          <w:sz w:val="24"/>
          <w:lang w:val="de-DE"/>
        </w:rPr>
        <w:t>mit einer Temperatur von 10 bis 12 Grad Celsius.</w:t>
      </w:r>
    </w:p>
    <w:p w14:paraId="14F07632" w14:textId="77777777" w:rsidR="00367D33" w:rsidRDefault="00367D33" w:rsidP="00367D33">
      <w:pPr>
        <w:spacing w:after="120" w:line="312" w:lineRule="auto"/>
        <w:rPr>
          <w:sz w:val="24"/>
          <w:lang w:val="de-DE"/>
        </w:rPr>
      </w:pPr>
      <w:r w:rsidRPr="00367D33">
        <w:rPr>
          <w:sz w:val="24"/>
          <w:lang w:val="de-DE"/>
        </w:rPr>
        <w:t xml:space="preserve">Empfehlung: Fisch </w:t>
      </w:r>
      <w:r w:rsidR="00164941">
        <w:rPr>
          <w:sz w:val="24"/>
          <w:lang w:val="de-DE"/>
        </w:rPr>
        <w:t>und Meeresfrüchte, Gemüsegerichte, Speck und Wurstwaren, italienische Gerichte</w:t>
      </w:r>
    </w:p>
    <w:p w14:paraId="67F31901" w14:textId="77777777" w:rsidR="009F19FA" w:rsidRPr="00367D33" w:rsidRDefault="009F19FA" w:rsidP="00367D33">
      <w:pPr>
        <w:spacing w:after="120" w:line="312" w:lineRule="auto"/>
        <w:rPr>
          <w:sz w:val="24"/>
          <w:lang w:val="de-DE"/>
        </w:rPr>
      </w:pPr>
    </w:p>
    <w:p w14:paraId="74132815" w14:textId="77777777" w:rsidR="00367D33" w:rsidRPr="00164941" w:rsidRDefault="00164941" w:rsidP="00367D33">
      <w:pPr>
        <w:spacing w:after="120" w:line="312" w:lineRule="auto"/>
        <w:rPr>
          <w:sz w:val="28"/>
          <w:lang w:val="de-DE"/>
        </w:rPr>
      </w:pPr>
      <w:r>
        <w:rPr>
          <w:sz w:val="28"/>
          <w:lang w:val="de-DE"/>
        </w:rPr>
        <w:t>Müller-</w:t>
      </w:r>
      <w:r w:rsidR="00367D33" w:rsidRPr="00164941">
        <w:rPr>
          <w:sz w:val="28"/>
          <w:lang w:val="de-DE"/>
        </w:rPr>
        <w:t>Thurgau</w:t>
      </w:r>
    </w:p>
    <w:p w14:paraId="1DF59CFA" w14:textId="57589BEC" w:rsidR="00164941" w:rsidRDefault="00164941" w:rsidP="00367D33">
      <w:pPr>
        <w:spacing w:after="120" w:line="312" w:lineRule="auto"/>
        <w:rPr>
          <w:sz w:val="24"/>
          <w:lang w:val="de-DE"/>
        </w:rPr>
      </w:pPr>
      <w:r>
        <w:rPr>
          <w:sz w:val="24"/>
          <w:lang w:val="de-DE"/>
        </w:rPr>
        <w:t xml:space="preserve">In den 1880er-Jahren vom </w:t>
      </w:r>
      <w:proofErr w:type="spellStart"/>
      <w:r w:rsidR="00367D33" w:rsidRPr="00367D33">
        <w:rPr>
          <w:sz w:val="24"/>
          <w:lang w:val="de-DE"/>
        </w:rPr>
        <w:t>Rebforscher</w:t>
      </w:r>
      <w:proofErr w:type="spellEnd"/>
      <w:r w:rsidR="00367D33" w:rsidRPr="00367D33">
        <w:rPr>
          <w:sz w:val="24"/>
          <w:lang w:val="de-DE"/>
        </w:rPr>
        <w:t xml:space="preserve"> Hermann Müller aus dem</w:t>
      </w:r>
      <w:r>
        <w:rPr>
          <w:sz w:val="24"/>
          <w:lang w:val="de-DE"/>
        </w:rPr>
        <w:t xml:space="preserve"> Schweizer</w:t>
      </w:r>
      <w:r w:rsidR="00367D33" w:rsidRPr="00367D33">
        <w:rPr>
          <w:sz w:val="24"/>
          <w:lang w:val="de-DE"/>
        </w:rPr>
        <w:t xml:space="preserve"> Thurgau</w:t>
      </w:r>
      <w:r>
        <w:rPr>
          <w:sz w:val="24"/>
          <w:lang w:val="de-DE"/>
        </w:rPr>
        <w:t xml:space="preserve"> geschaffen, hat dieser Riesling-Abkömmling auch in Südtirol eine Heimat gefunden, heute auf einer Fläche von </w:t>
      </w:r>
      <w:r w:rsidR="00CE50D7">
        <w:rPr>
          <w:sz w:val="24"/>
          <w:lang w:val="de-DE"/>
        </w:rPr>
        <w:t>155</w:t>
      </w:r>
      <w:r>
        <w:rPr>
          <w:sz w:val="24"/>
          <w:lang w:val="de-DE"/>
        </w:rPr>
        <w:t xml:space="preserve"> Hektar. Müller-Thurgau steht für besonders spritzige, aromatische Weißweine mit einer typischen Muskatnote. Die anderen Aromen, die sich am besten bei 10 bis 12 Grad Celsius entfalten, sind dagegen lagenspezifisch. Sie reichen von mineralischen bis zu blumigen Aromen, von Zitrusfrüchten, Holunder, Flieder und Geranien bis zu schwarzen Johannisbeeren.</w:t>
      </w:r>
    </w:p>
    <w:p w14:paraId="7293D34C" w14:textId="77777777" w:rsidR="00367D33" w:rsidRDefault="00367D33" w:rsidP="00367D33">
      <w:pPr>
        <w:spacing w:after="120" w:line="312" w:lineRule="auto"/>
        <w:rPr>
          <w:sz w:val="24"/>
          <w:lang w:val="de-DE"/>
        </w:rPr>
      </w:pPr>
      <w:r w:rsidRPr="00367D33">
        <w:rPr>
          <w:sz w:val="24"/>
          <w:lang w:val="de-DE"/>
        </w:rPr>
        <w:t>Empfehlung: leichte Vorspeisen, gebratene Süßwasserfische, Frischkäse</w:t>
      </w:r>
    </w:p>
    <w:p w14:paraId="2C1DF875" w14:textId="77777777" w:rsidR="00164941" w:rsidRPr="00367D33" w:rsidRDefault="00164941" w:rsidP="00367D33">
      <w:pPr>
        <w:spacing w:after="120" w:line="312" w:lineRule="auto"/>
        <w:rPr>
          <w:sz w:val="24"/>
          <w:lang w:val="de-DE"/>
        </w:rPr>
      </w:pPr>
    </w:p>
    <w:p w14:paraId="14D15F12" w14:textId="77777777" w:rsidR="00367D33" w:rsidRPr="00164941" w:rsidRDefault="00367D33" w:rsidP="00367D33">
      <w:pPr>
        <w:spacing w:after="120" w:line="312" w:lineRule="auto"/>
        <w:rPr>
          <w:sz w:val="28"/>
          <w:lang w:val="de-DE"/>
        </w:rPr>
      </w:pPr>
      <w:r w:rsidRPr="00164941">
        <w:rPr>
          <w:sz w:val="28"/>
          <w:lang w:val="de-DE"/>
        </w:rPr>
        <w:t>Veltliner</w:t>
      </w:r>
    </w:p>
    <w:p w14:paraId="3F3902B7" w14:textId="77777777" w:rsidR="00164941" w:rsidRDefault="00164941" w:rsidP="00367D33">
      <w:pPr>
        <w:spacing w:after="120" w:line="312" w:lineRule="auto"/>
        <w:rPr>
          <w:sz w:val="24"/>
          <w:lang w:val="de-DE"/>
        </w:rPr>
      </w:pPr>
      <w:r>
        <w:rPr>
          <w:sz w:val="24"/>
          <w:lang w:val="de-DE"/>
        </w:rPr>
        <w:t>Ursprünglich von österreichischen Winzern international salonfähig gemacht, ist der Grüne Veltliner heute auch (und vor allem) im Eisacktal zuhause.</w:t>
      </w:r>
      <w:r w:rsidR="00B316E8">
        <w:rPr>
          <w:sz w:val="24"/>
          <w:lang w:val="de-DE"/>
        </w:rPr>
        <w:t xml:space="preserve"> Auf gerade einmal 27 Hektar, also 0,5 Prozent der Südtiroler Anbaufläche, wachsen hier Trauben, die – umsichtig und mit viel Know-how und Erfahrung ausgebaut – angenehm würzige, fruchtig-frische Weine mit zarten Aromen (grüner Apfel, Pampelmuse) hervorbringen. Serviert wird der Grüne Veltliner vergleichsweise kalt, am besten mit einer Temperatur von 8 bis 10 Grad Celsius.</w:t>
      </w:r>
    </w:p>
    <w:p w14:paraId="092A03C5" w14:textId="77777777" w:rsidR="00367D33" w:rsidRDefault="00367D33" w:rsidP="00367D33">
      <w:pPr>
        <w:spacing w:after="120" w:line="312" w:lineRule="auto"/>
        <w:rPr>
          <w:sz w:val="24"/>
          <w:lang w:val="de-DE"/>
        </w:rPr>
      </w:pPr>
      <w:r w:rsidRPr="00367D33">
        <w:rPr>
          <w:sz w:val="24"/>
          <w:lang w:val="de-DE"/>
        </w:rPr>
        <w:t>Empfehlung: Vorspeisen, gebratener Fisch</w:t>
      </w:r>
      <w:r w:rsidR="00B316E8">
        <w:rPr>
          <w:sz w:val="24"/>
          <w:lang w:val="de-DE"/>
        </w:rPr>
        <w:t>, Speck und Wurstwaren, Südtiroler Gerichte</w:t>
      </w:r>
      <w:r w:rsidRPr="00367D33">
        <w:rPr>
          <w:sz w:val="24"/>
          <w:lang w:val="de-DE"/>
        </w:rPr>
        <w:t xml:space="preserve"> </w:t>
      </w:r>
    </w:p>
    <w:p w14:paraId="2BDF5583" w14:textId="1AFD8FA6" w:rsidR="00164941" w:rsidRDefault="00164941" w:rsidP="00367D33">
      <w:pPr>
        <w:spacing w:after="120" w:line="312" w:lineRule="auto"/>
        <w:rPr>
          <w:sz w:val="24"/>
          <w:lang w:val="de-DE"/>
        </w:rPr>
      </w:pPr>
    </w:p>
    <w:p w14:paraId="0C7CA0DC" w14:textId="2433CB53" w:rsidR="008879C1" w:rsidRDefault="008879C1" w:rsidP="00367D33">
      <w:pPr>
        <w:spacing w:after="120" w:line="312" w:lineRule="auto"/>
        <w:rPr>
          <w:sz w:val="24"/>
          <w:lang w:val="de-DE"/>
        </w:rPr>
      </w:pPr>
    </w:p>
    <w:p w14:paraId="720BF9DA" w14:textId="77777777" w:rsidR="008879C1" w:rsidRPr="00367D33" w:rsidRDefault="008879C1" w:rsidP="00367D33">
      <w:pPr>
        <w:spacing w:after="120" w:line="312" w:lineRule="auto"/>
        <w:rPr>
          <w:sz w:val="24"/>
          <w:lang w:val="de-DE"/>
        </w:rPr>
      </w:pPr>
    </w:p>
    <w:p w14:paraId="31E05E3A" w14:textId="77777777" w:rsidR="00367D33" w:rsidRPr="00B316E8" w:rsidRDefault="00367D33" w:rsidP="00367D33">
      <w:pPr>
        <w:spacing w:after="120" w:line="312" w:lineRule="auto"/>
        <w:rPr>
          <w:sz w:val="28"/>
          <w:lang w:val="de-DE"/>
        </w:rPr>
      </w:pPr>
      <w:r w:rsidRPr="00B316E8">
        <w:rPr>
          <w:sz w:val="28"/>
          <w:lang w:val="de-DE"/>
        </w:rPr>
        <w:lastRenderedPageBreak/>
        <w:t>Goldmuskateller</w:t>
      </w:r>
    </w:p>
    <w:p w14:paraId="078BB688" w14:textId="6208842D" w:rsidR="00F949DB" w:rsidRDefault="00F949DB" w:rsidP="00367D33">
      <w:pPr>
        <w:spacing w:after="120" w:line="312" w:lineRule="auto"/>
        <w:rPr>
          <w:sz w:val="24"/>
          <w:lang w:val="de-DE"/>
        </w:rPr>
      </w:pPr>
      <w:r>
        <w:rPr>
          <w:sz w:val="24"/>
          <w:lang w:val="de-DE"/>
        </w:rPr>
        <w:t xml:space="preserve">Goldmuskateller gilt nicht nur als sehr alte, sondern auch als sehr robuste Rebsorte. Wohl auch deshalb ist sie seit Jahrhunderten (auch) in Südtirol zuhause, und zwar vor allem in den warmen Lagen des Etschtals. Insgesamt kommt man in Südtirol auf Goldmuskateller-Weinberge mit einer Ausdehnung von knapp 100 Hektar. Sie liefern den Rohstoff für ausgeprägt süße, angenehm nach Muskat duftende Weine. Auch für </w:t>
      </w:r>
      <w:r w:rsidRPr="008879C1">
        <w:rPr>
          <w:sz w:val="24"/>
          <w:lang w:val="de-DE"/>
        </w:rPr>
        <w:t>Dessertweine</w:t>
      </w:r>
      <w:r w:rsidR="006C1E17" w:rsidRPr="008879C1">
        <w:rPr>
          <w:sz w:val="24"/>
          <w:lang w:val="de-DE"/>
        </w:rPr>
        <w:t xml:space="preserve"> wie auch für trockene Weine</w:t>
      </w:r>
      <w:r w:rsidRPr="008879C1">
        <w:rPr>
          <w:sz w:val="24"/>
          <w:lang w:val="de-DE"/>
        </w:rPr>
        <w:t xml:space="preserve"> liefern Goldmuskateller-Trauben die Grundlage. Gold</w:t>
      </w:r>
      <w:r>
        <w:rPr>
          <w:sz w:val="24"/>
          <w:lang w:val="de-DE"/>
        </w:rPr>
        <w:t>muskateller wird am besten kalt (8 bis 12 Grad Celsius) serviert.</w:t>
      </w:r>
    </w:p>
    <w:p w14:paraId="15E6429F" w14:textId="77777777" w:rsidR="00367D33" w:rsidRDefault="00C101AC" w:rsidP="00367D33">
      <w:pPr>
        <w:spacing w:after="120" w:line="312" w:lineRule="auto"/>
        <w:rPr>
          <w:sz w:val="24"/>
          <w:lang w:val="de-DE"/>
        </w:rPr>
      </w:pPr>
      <w:r>
        <w:rPr>
          <w:sz w:val="24"/>
          <w:lang w:val="de-DE"/>
        </w:rPr>
        <w:t>Empfehlung: Aperitif, Dessert</w:t>
      </w:r>
      <w:r w:rsidR="00367D33" w:rsidRPr="00367D33">
        <w:rPr>
          <w:sz w:val="24"/>
          <w:lang w:val="de-DE"/>
        </w:rPr>
        <w:t xml:space="preserve">, reifer Blauschimmelkäse </w:t>
      </w:r>
    </w:p>
    <w:p w14:paraId="3D967E9E" w14:textId="77777777" w:rsidR="00F949DB" w:rsidRDefault="00F949DB" w:rsidP="00367D33">
      <w:pPr>
        <w:spacing w:after="120" w:line="312" w:lineRule="auto"/>
        <w:rPr>
          <w:rFonts w:ascii="Arial" w:hAnsi="Arial" w:cs="Arial"/>
          <w:color w:val="6C6C6C"/>
          <w:sz w:val="30"/>
          <w:szCs w:val="30"/>
          <w:shd w:val="clear" w:color="auto" w:fill="F3F3F3"/>
          <w:lang w:val="de-DE"/>
        </w:rPr>
      </w:pPr>
    </w:p>
    <w:p w14:paraId="5184375C" w14:textId="4009F66D" w:rsidR="00C101AC" w:rsidRDefault="00367D33" w:rsidP="00367D33">
      <w:pPr>
        <w:spacing w:after="120" w:line="312" w:lineRule="auto"/>
        <w:rPr>
          <w:sz w:val="24"/>
          <w:lang w:val="de-DE"/>
        </w:rPr>
      </w:pPr>
      <w:r w:rsidRPr="00C101AC">
        <w:rPr>
          <w:sz w:val="28"/>
          <w:lang w:val="de-DE"/>
        </w:rPr>
        <w:t>Kerner</w:t>
      </w:r>
      <w:r w:rsidRPr="00C101AC">
        <w:rPr>
          <w:sz w:val="28"/>
          <w:lang w:val="de-DE"/>
        </w:rPr>
        <w:br/>
      </w:r>
      <w:r w:rsidR="00C101AC">
        <w:rPr>
          <w:sz w:val="24"/>
          <w:lang w:val="de-DE"/>
        </w:rPr>
        <w:t xml:space="preserve">Wer ein Glas Kerner trinkt (am besten mit einer Temperatur von 10 bis 12 Grad Celsius), dürfte sich nicht wundern, dass diese </w:t>
      </w:r>
      <w:r w:rsidRPr="00367D33">
        <w:rPr>
          <w:sz w:val="24"/>
          <w:lang w:val="de-DE"/>
        </w:rPr>
        <w:t>Kreuzung aus Trollinger und Riesling</w:t>
      </w:r>
      <w:r w:rsidR="00C101AC">
        <w:rPr>
          <w:sz w:val="24"/>
          <w:lang w:val="de-DE"/>
        </w:rPr>
        <w:t xml:space="preserve"> nach einem Dichter benannt ist: dem Deutschen Justinus Kerner. Kerner (der Wein!) gilt als rassig-würzig, entfaltet eine dezente Muskatnote und ein fruchtig-feines Bouquet. In Südtirol wird Kerner mittlerweile auf 1</w:t>
      </w:r>
      <w:r w:rsidR="00CE50D7">
        <w:rPr>
          <w:sz w:val="24"/>
          <w:lang w:val="de-DE"/>
        </w:rPr>
        <w:t>29</w:t>
      </w:r>
      <w:r w:rsidR="00C101AC">
        <w:rPr>
          <w:sz w:val="24"/>
          <w:lang w:val="de-DE"/>
        </w:rPr>
        <w:t xml:space="preserve"> Hektar angebaut, wobei er sich als frostbeständige Rebsorte vor allem in den kühlen Lagen des Eisacktals und </w:t>
      </w:r>
      <w:proofErr w:type="spellStart"/>
      <w:r w:rsidR="00C101AC">
        <w:rPr>
          <w:sz w:val="24"/>
          <w:lang w:val="de-DE"/>
        </w:rPr>
        <w:t>Vinschgaus</w:t>
      </w:r>
      <w:proofErr w:type="spellEnd"/>
      <w:r w:rsidR="00C101AC">
        <w:rPr>
          <w:sz w:val="24"/>
          <w:lang w:val="de-DE"/>
        </w:rPr>
        <w:t xml:space="preserve"> wohl fühlt.</w:t>
      </w:r>
    </w:p>
    <w:p w14:paraId="584C9498" w14:textId="77777777" w:rsidR="00367D33" w:rsidRDefault="00367D33" w:rsidP="00367D33">
      <w:pPr>
        <w:spacing w:after="120" w:line="312" w:lineRule="auto"/>
        <w:rPr>
          <w:sz w:val="24"/>
          <w:lang w:val="de-DE"/>
        </w:rPr>
      </w:pPr>
      <w:r w:rsidRPr="00367D33">
        <w:rPr>
          <w:sz w:val="24"/>
          <w:lang w:val="de-DE"/>
        </w:rPr>
        <w:t xml:space="preserve">Empfehlung: </w:t>
      </w:r>
      <w:r w:rsidR="00C101AC">
        <w:rPr>
          <w:sz w:val="24"/>
          <w:lang w:val="de-DE"/>
        </w:rPr>
        <w:t xml:space="preserve">Aperitif, </w:t>
      </w:r>
      <w:r w:rsidRPr="00367D33">
        <w:rPr>
          <w:sz w:val="24"/>
          <w:lang w:val="de-DE"/>
        </w:rPr>
        <w:t>Vorsp</w:t>
      </w:r>
      <w:r w:rsidR="00C101AC">
        <w:rPr>
          <w:sz w:val="24"/>
          <w:lang w:val="de-DE"/>
        </w:rPr>
        <w:t>eisen, gegrillter Fisch, Gemüsegerichte</w:t>
      </w:r>
    </w:p>
    <w:p w14:paraId="0CED72B3" w14:textId="77777777" w:rsidR="00C101AC" w:rsidRPr="00367D33" w:rsidRDefault="00C101AC" w:rsidP="00367D33">
      <w:pPr>
        <w:spacing w:after="120" w:line="312" w:lineRule="auto"/>
        <w:rPr>
          <w:sz w:val="24"/>
          <w:lang w:val="de-DE"/>
        </w:rPr>
      </w:pPr>
    </w:p>
    <w:p w14:paraId="0C55EA96" w14:textId="77777777" w:rsidR="00367D33" w:rsidRPr="00367D33" w:rsidRDefault="000E0DD9" w:rsidP="00367D33">
      <w:pPr>
        <w:spacing w:after="120" w:line="312" w:lineRule="auto"/>
        <w:rPr>
          <w:sz w:val="24"/>
          <w:lang w:val="de-DE"/>
        </w:rPr>
      </w:pPr>
      <w:hyperlink r:id="rId7" w:history="1">
        <w:r w:rsidR="00367D33" w:rsidRPr="00367D33">
          <w:rPr>
            <w:rStyle w:val="Hyperlink"/>
            <w:sz w:val="24"/>
            <w:lang w:val="de-DE"/>
          </w:rPr>
          <w:t>www.suedtirolwein.com</w:t>
        </w:r>
      </w:hyperlink>
      <w:r w:rsidR="00367D33" w:rsidRPr="00367D33">
        <w:rPr>
          <w:sz w:val="24"/>
          <w:lang w:val="de-DE"/>
        </w:rPr>
        <w:t xml:space="preserve"> </w:t>
      </w:r>
    </w:p>
    <w:p w14:paraId="571540C0" w14:textId="77777777" w:rsidR="00367D33" w:rsidRPr="00367D33" w:rsidRDefault="00367D33" w:rsidP="00367D33">
      <w:pPr>
        <w:spacing w:after="120" w:line="312" w:lineRule="auto"/>
        <w:rPr>
          <w:sz w:val="24"/>
          <w:lang w:val="de-DE"/>
        </w:rPr>
      </w:pPr>
    </w:p>
    <w:p w14:paraId="6561F1CB" w14:textId="77777777" w:rsidR="00B211DD" w:rsidRPr="00367D33" w:rsidRDefault="00B211DD" w:rsidP="00367D33">
      <w:pPr>
        <w:spacing w:after="120" w:line="312" w:lineRule="auto"/>
        <w:rPr>
          <w:sz w:val="24"/>
        </w:rPr>
      </w:pPr>
    </w:p>
    <w:sectPr w:rsidR="00B211DD" w:rsidRPr="00367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33"/>
    <w:rsid w:val="00005D74"/>
    <w:rsid w:val="000530FB"/>
    <w:rsid w:val="000E0DD9"/>
    <w:rsid w:val="00130C62"/>
    <w:rsid w:val="00164941"/>
    <w:rsid w:val="00345ED3"/>
    <w:rsid w:val="00367D33"/>
    <w:rsid w:val="0053755A"/>
    <w:rsid w:val="005F6D10"/>
    <w:rsid w:val="006520A2"/>
    <w:rsid w:val="006C1E17"/>
    <w:rsid w:val="007F3C4C"/>
    <w:rsid w:val="008879C1"/>
    <w:rsid w:val="009F19FA"/>
    <w:rsid w:val="00AE071D"/>
    <w:rsid w:val="00B211DD"/>
    <w:rsid w:val="00B316E8"/>
    <w:rsid w:val="00C101AC"/>
    <w:rsid w:val="00CE50D7"/>
    <w:rsid w:val="00D4602A"/>
    <w:rsid w:val="00F949DB"/>
    <w:rsid w:val="00FA2B9B"/>
    <w:rsid w:val="00FD2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18DE"/>
  <w15:chartTrackingRefBased/>
  <w15:docId w15:val="{AED845F2-717D-4F11-ACC6-5BBA7169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7D3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67D33"/>
    <w:rPr>
      <w:color w:val="0563C1" w:themeColor="hyperlink"/>
      <w:u w:val="single"/>
    </w:rPr>
  </w:style>
  <w:style w:type="character" w:styleId="Fett">
    <w:name w:val="Strong"/>
    <w:basedOn w:val="Absatz-Standardschriftart"/>
    <w:uiPriority w:val="22"/>
    <w:qFormat/>
    <w:rsid w:val="000530FB"/>
    <w:rPr>
      <w:b/>
      <w:bCs/>
    </w:rPr>
  </w:style>
  <w:style w:type="character" w:styleId="Kommentarzeichen">
    <w:name w:val="annotation reference"/>
    <w:basedOn w:val="Absatz-Standardschriftart"/>
    <w:uiPriority w:val="99"/>
    <w:semiHidden/>
    <w:unhideWhenUsed/>
    <w:rsid w:val="00345ED3"/>
    <w:rPr>
      <w:sz w:val="16"/>
      <w:szCs w:val="16"/>
    </w:rPr>
  </w:style>
  <w:style w:type="paragraph" w:styleId="Kommentartext">
    <w:name w:val="annotation text"/>
    <w:basedOn w:val="Standard"/>
    <w:link w:val="KommentartextZchn"/>
    <w:uiPriority w:val="99"/>
    <w:unhideWhenUsed/>
    <w:rsid w:val="00345ED3"/>
    <w:pPr>
      <w:spacing w:line="240" w:lineRule="auto"/>
    </w:pPr>
    <w:rPr>
      <w:sz w:val="20"/>
      <w:szCs w:val="20"/>
    </w:rPr>
  </w:style>
  <w:style w:type="character" w:customStyle="1" w:styleId="KommentartextZchn">
    <w:name w:val="Kommentartext Zchn"/>
    <w:basedOn w:val="Absatz-Standardschriftart"/>
    <w:link w:val="Kommentartext"/>
    <w:uiPriority w:val="99"/>
    <w:rsid w:val="00345ED3"/>
    <w:rPr>
      <w:sz w:val="20"/>
      <w:szCs w:val="20"/>
    </w:rPr>
  </w:style>
  <w:style w:type="paragraph" w:styleId="Kommentarthema">
    <w:name w:val="annotation subject"/>
    <w:basedOn w:val="Kommentartext"/>
    <w:next w:val="Kommentartext"/>
    <w:link w:val="KommentarthemaZchn"/>
    <w:uiPriority w:val="99"/>
    <w:semiHidden/>
    <w:unhideWhenUsed/>
    <w:rsid w:val="00345ED3"/>
    <w:rPr>
      <w:b/>
      <w:bCs/>
    </w:rPr>
  </w:style>
  <w:style w:type="character" w:customStyle="1" w:styleId="KommentarthemaZchn">
    <w:name w:val="Kommentarthema Zchn"/>
    <w:basedOn w:val="KommentartextZchn"/>
    <w:link w:val="Kommentarthema"/>
    <w:uiPriority w:val="99"/>
    <w:semiHidden/>
    <w:rsid w:val="00345E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4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uedtirolwei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0045E58EB164796D2D4B4E402EFB1" ma:contentTypeVersion="15" ma:contentTypeDescription="Create a new document." ma:contentTypeScope="" ma:versionID="ce99fe19d5e4b50b283958102e38a2c1">
  <xsd:schema xmlns:xsd="http://www.w3.org/2001/XMLSchema" xmlns:xs="http://www.w3.org/2001/XMLSchema" xmlns:p="http://schemas.microsoft.com/office/2006/metadata/properties" xmlns:ns2="fa793888-aade-4b91-b914-1a75a2577ec6" xmlns:ns3="c1b3e265-ca99-448c-ba6c-ddb8afe9424d" targetNamespace="http://schemas.microsoft.com/office/2006/metadata/properties" ma:root="true" ma:fieldsID="ccfc5d638bd0cb5d3c84a1685fc9bbea" ns2:_="" ns3:_="">
    <xsd:import namespace="fa793888-aade-4b91-b914-1a75a2577ec6"/>
    <xsd:import namespace="c1b3e265-ca99-448c-ba6c-ddb8afe94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3888-aade-4b91-b914-1a75a2577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3e265-ca99-448c-ba6c-ddb8afe942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ce3cb4-224e-4858-a703-12ce0838a2a1}" ma:internalName="TaxCatchAll" ma:showField="CatchAllData" ma:web="c1b3e265-ca99-448c-ba6c-ddb8afe9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b3e265-ca99-448c-ba6c-ddb8afe9424d" xsi:nil="true"/>
    <lcf76f155ced4ddcb4097134ff3c332f xmlns="fa793888-aade-4b91-b914-1a75a2577e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D883D7-6962-47E8-8547-0AA4B4C11798}"/>
</file>

<file path=customXml/itemProps2.xml><?xml version="1.0" encoding="utf-8"?>
<ds:datastoreItem xmlns:ds="http://schemas.openxmlformats.org/officeDocument/2006/customXml" ds:itemID="{E885F02A-E236-4A7E-9D34-713AB7665524}">
  <ds:schemaRefs>
    <ds:schemaRef ds:uri="http://schemas.microsoft.com/sharepoint/v3/contenttype/forms"/>
  </ds:schemaRefs>
</ds:datastoreItem>
</file>

<file path=customXml/itemProps3.xml><?xml version="1.0" encoding="utf-8"?>
<ds:datastoreItem xmlns:ds="http://schemas.openxmlformats.org/officeDocument/2006/customXml" ds:itemID="{231ADE5A-7CAE-4D3A-BC94-510F021C4EE8}">
  <ds:schemaRefs>
    <ds:schemaRef ds:uri="http://schemas.microsoft.com/office/2006/metadata/properties"/>
    <ds:schemaRef ds:uri="http://schemas.microsoft.com/office/infopath/2007/PartnerControls"/>
    <ds:schemaRef ds:uri="e7ce8bea-3877-4ea1-abd3-58f6ee2f744b"/>
    <ds:schemaRef ds:uri="f6a8f1c0-1126-49d8-9141-b991ceb20e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6064</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Daniela Silgoner</cp:lastModifiedBy>
  <cp:revision>5</cp:revision>
  <dcterms:created xsi:type="dcterms:W3CDTF">2023-06-14T11:15:00Z</dcterms:created>
  <dcterms:modified xsi:type="dcterms:W3CDTF">2024-03-07T13:00:00Z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0x010100CC80045E58EB164796D2D4B4E402EFB1</vt:lpwstr>
  </property>
</Properties>
</file>